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Pr="009572D8" w:rsidRDefault="009572D8">
      <w:pPr>
        <w:spacing w:after="100"/>
        <w:rPr>
          <w:b/>
        </w:rPr>
      </w:pPr>
      <w:r w:rsidRPr="009572D8">
        <w:rPr>
          <w:b/>
          <w:color w:val="231F20"/>
          <w:sz w:val="24"/>
          <w:szCs w:val="24"/>
        </w:rPr>
        <w:t>Taking Personal Responsibility</w:t>
      </w: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Excerpts from President Barack Obama, commencement address at Kalamazoo High School June 7, 2010</w:t>
      </w:r>
    </w:p>
    <w:p w:rsidR="00A77B3E" w:rsidRPr="00A02CFE" w:rsidRDefault="00A02CFE" w:rsidP="00A02CFE">
      <w:pPr>
        <w:spacing w:after="100"/>
        <w:ind w:left="720"/>
        <w:rPr>
          <w:i/>
          <w:color w:val="231F20"/>
          <w:sz w:val="20"/>
          <w:szCs w:val="20"/>
        </w:rPr>
      </w:pPr>
      <w:r w:rsidRPr="00A02CFE">
        <w:rPr>
          <w:i/>
          <w:color w:val="231F20"/>
          <w:sz w:val="20"/>
          <w:szCs w:val="20"/>
        </w:rPr>
        <w:t>…….. “</w:t>
      </w:r>
      <w:r w:rsidR="009572D8" w:rsidRPr="00A02CFE">
        <w:rPr>
          <w:i/>
          <w:color w:val="231F20"/>
          <w:sz w:val="20"/>
          <w:szCs w:val="20"/>
        </w:rPr>
        <w:t>Don’t make excuses. Take responsibility not just for your successes, but for your failures as well.</w:t>
      </w:r>
    </w:p>
    <w:p w:rsidR="00A77B3E" w:rsidRPr="00A02CFE" w:rsidRDefault="009572D8" w:rsidP="00A02CFE">
      <w:pPr>
        <w:spacing w:after="100"/>
        <w:ind w:left="720"/>
        <w:jc w:val="both"/>
        <w:rPr>
          <w:i/>
          <w:color w:val="231F20"/>
          <w:sz w:val="20"/>
          <w:szCs w:val="20"/>
        </w:rPr>
      </w:pPr>
      <w:r w:rsidRPr="00A02CFE">
        <w:rPr>
          <w:i/>
          <w:color w:val="231F20"/>
          <w:sz w:val="20"/>
          <w:szCs w:val="20"/>
        </w:rPr>
        <w:t>The truth is, no matter how hard you work, you won’t necessarily ace every class or succeed in every job. There will b</w:t>
      </w:r>
      <w:r w:rsidRPr="00A02CFE">
        <w:rPr>
          <w:i/>
          <w:color w:val="231F20"/>
          <w:sz w:val="20"/>
          <w:szCs w:val="20"/>
        </w:rPr>
        <w:t xml:space="preserve">e times when you screw </w:t>
      </w:r>
      <w:proofErr w:type="gramStart"/>
      <w:r w:rsidRPr="00A02CFE">
        <w:rPr>
          <w:i/>
          <w:color w:val="231F20"/>
          <w:sz w:val="20"/>
          <w:szCs w:val="20"/>
        </w:rPr>
        <w:t>up,</w:t>
      </w:r>
      <w:proofErr w:type="gramEnd"/>
      <w:r w:rsidRPr="00A02CFE">
        <w:rPr>
          <w:i/>
          <w:color w:val="231F20"/>
          <w:sz w:val="20"/>
          <w:szCs w:val="20"/>
        </w:rPr>
        <w:t xml:space="preserve"> when you hurt the people you love, when you stray from your most deeply held values.</w:t>
      </w:r>
    </w:p>
    <w:p w:rsidR="00A77B3E" w:rsidRPr="00A02CFE" w:rsidRDefault="009572D8" w:rsidP="00A02CFE">
      <w:pPr>
        <w:spacing w:after="100"/>
        <w:ind w:left="720"/>
        <w:jc w:val="both"/>
        <w:rPr>
          <w:i/>
          <w:color w:val="231F20"/>
          <w:sz w:val="20"/>
          <w:szCs w:val="20"/>
        </w:rPr>
      </w:pPr>
      <w:r w:rsidRPr="00A02CFE">
        <w:rPr>
          <w:i/>
          <w:color w:val="231F20"/>
          <w:sz w:val="20"/>
          <w:szCs w:val="20"/>
        </w:rPr>
        <w:t xml:space="preserve">And when that happens, it’s the easiest thing in the world to start looking around for someone to blame. Your professor was too hard; your boss </w:t>
      </w:r>
      <w:r w:rsidRPr="00A02CFE">
        <w:rPr>
          <w:i/>
          <w:color w:val="231F20"/>
          <w:sz w:val="20"/>
          <w:szCs w:val="20"/>
        </w:rPr>
        <w:t>was a jerk; the coach was playing favorites; your friend just didn’t understand.</w:t>
      </w:r>
      <w:r w:rsidR="00A02CFE" w:rsidRPr="00A02CFE">
        <w:rPr>
          <w:i/>
          <w:color w:val="231F20"/>
          <w:sz w:val="20"/>
          <w:szCs w:val="20"/>
        </w:rPr>
        <w:t>”</w:t>
      </w:r>
    </w:p>
    <w:p w:rsidR="00A77B3E" w:rsidRDefault="00A02CFE" w:rsidP="00A02CFE">
      <w:pPr>
        <w:spacing w:after="100"/>
        <w:ind w:left="720"/>
        <w:rPr>
          <w:color w:val="231F20"/>
          <w:sz w:val="18"/>
          <w:szCs w:val="18"/>
        </w:rPr>
      </w:pPr>
      <w:r>
        <w:rPr>
          <w:color w:val="231F20"/>
          <w:sz w:val="18"/>
          <w:szCs w:val="18"/>
        </w:rPr>
        <w:t xml:space="preserve"> </w:t>
      </w:r>
      <w:r w:rsidR="009572D8">
        <w:rPr>
          <w:color w:val="231F20"/>
          <w:sz w:val="18"/>
          <w:szCs w:val="18"/>
        </w:rPr>
        <w:t>(“President Obama Gives Commencement,” 2010)</w:t>
      </w:r>
    </w:p>
    <w:p w:rsidR="00A02CFE" w:rsidRDefault="00A02CFE" w:rsidP="00A02CFE">
      <w:pPr>
        <w:spacing w:after="100"/>
        <w:ind w:left="720"/>
        <w:rPr>
          <w:color w:val="231F20"/>
          <w:sz w:val="18"/>
          <w:szCs w:val="18"/>
        </w:rPr>
      </w:pPr>
      <w:r>
        <w:rPr>
          <w:color w:val="231F20"/>
          <w:sz w:val="18"/>
          <w:szCs w:val="18"/>
        </w:rPr>
        <w:t xml:space="preserve">Full text: </w:t>
      </w:r>
      <w:hyperlink r:id="rId5" w:history="1">
        <w:r w:rsidRPr="00ED1010">
          <w:rPr>
            <w:rStyle w:val="Hyperlink"/>
            <w:sz w:val="18"/>
            <w:szCs w:val="18"/>
          </w:rPr>
          <w:t>http://www.whitehouse.gov/the-press-office/remarks-president-kalamazoo-central-high-school-commencement</w:t>
        </w:r>
      </w:hyperlink>
      <w:r>
        <w:rPr>
          <w:color w:val="231F20"/>
          <w:sz w:val="18"/>
          <w:szCs w:val="18"/>
        </w:rPr>
        <w:t xml:space="preserve"> </w:t>
      </w:r>
    </w:p>
    <w:p w:rsidR="00A02CFE" w:rsidRDefault="00A02CFE">
      <w:pPr>
        <w:spacing w:after="100"/>
        <w:rPr>
          <w:color w:val="231F20"/>
          <w:sz w:val="18"/>
          <w:szCs w:val="18"/>
        </w:rPr>
      </w:pPr>
    </w:p>
    <w:p w:rsidR="00A02CFE" w:rsidRPr="009572D8" w:rsidRDefault="00A02CFE">
      <w:pPr>
        <w:spacing w:after="100"/>
        <w:rPr>
          <w:b/>
          <w:color w:val="231F20"/>
          <w:sz w:val="18"/>
          <w:szCs w:val="18"/>
          <w:u w:val="single"/>
        </w:rPr>
      </w:pPr>
      <w:proofErr w:type="gramStart"/>
      <w:r w:rsidRPr="009572D8">
        <w:rPr>
          <w:b/>
          <w:color w:val="231F20"/>
          <w:sz w:val="18"/>
          <w:szCs w:val="18"/>
          <w:u w:val="single"/>
        </w:rPr>
        <w:t>Your</w:t>
      </w:r>
      <w:proofErr w:type="gramEnd"/>
      <w:r w:rsidRPr="009572D8">
        <w:rPr>
          <w:b/>
          <w:color w:val="231F20"/>
          <w:sz w:val="18"/>
          <w:szCs w:val="18"/>
          <w:u w:val="single"/>
        </w:rPr>
        <w:t xml:space="preserve"> Writing Assignment</w:t>
      </w:r>
    </w:p>
    <w:p w:rsidR="00A77B3E" w:rsidRDefault="00A02CFE" w:rsidP="00A02CFE">
      <w:pPr>
        <w:spacing w:after="100"/>
        <w:rPr>
          <w:color w:val="231F20"/>
          <w:sz w:val="20"/>
          <w:szCs w:val="20"/>
        </w:rPr>
      </w:pPr>
      <w:r w:rsidRPr="00A02CFE">
        <w:rPr>
          <w:color w:val="231F20"/>
          <w:sz w:val="20"/>
          <w:szCs w:val="20"/>
        </w:rPr>
        <w:t>1.</w:t>
      </w:r>
      <w:r>
        <w:rPr>
          <w:color w:val="231F20"/>
          <w:sz w:val="20"/>
          <w:szCs w:val="20"/>
        </w:rPr>
        <w:t xml:space="preserve"> </w:t>
      </w:r>
      <w:r w:rsidR="009572D8">
        <w:rPr>
          <w:color w:val="231F20"/>
          <w:sz w:val="20"/>
          <w:szCs w:val="20"/>
        </w:rPr>
        <w:t>Please think about times somebody has blamed</w:t>
      </w:r>
      <w:r w:rsidR="009572D8">
        <w:rPr>
          <w:color w:val="231F20"/>
          <w:sz w:val="20"/>
          <w:szCs w:val="20"/>
        </w:rPr>
        <w:t xml:space="preserve"> you for something, when </w:t>
      </w:r>
      <w:r>
        <w:rPr>
          <w:color w:val="231F20"/>
          <w:sz w:val="20"/>
          <w:szCs w:val="20"/>
        </w:rPr>
        <w:t>it was really their responsibil</w:t>
      </w:r>
      <w:r w:rsidR="009572D8">
        <w:rPr>
          <w:color w:val="231F20"/>
          <w:sz w:val="20"/>
          <w:szCs w:val="20"/>
        </w:rPr>
        <w:t>ity. Write about at least one time here:</w:t>
      </w: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</w:p>
    <w:p w:rsidR="00A77B3E" w:rsidRDefault="009572D8">
      <w:pPr>
        <w:spacing w:after="10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2. Please think about times when you have blamed someone else for your mistake. Write about at least</w:t>
      </w:r>
      <w:r w:rsidR="00A02CFE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>one time here:</w:t>
      </w:r>
      <w:r w:rsidR="00A02CFE">
        <w:rPr>
          <w:color w:val="231F20"/>
          <w:sz w:val="20"/>
          <w:szCs w:val="20"/>
        </w:rPr>
        <w:br/>
      </w:r>
    </w:p>
    <w:p w:rsidR="00A77B3E" w:rsidRDefault="009572D8">
      <w:pPr>
        <w:spacing w:after="10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3. Please think about times when you have</w:t>
      </w:r>
      <w:r>
        <w:rPr>
          <w:color w:val="231F20"/>
          <w:sz w:val="20"/>
          <w:szCs w:val="20"/>
        </w:rPr>
        <w:t xml:space="preserve"> taken responsibility for your mistakes. Write about at least</w:t>
      </w:r>
      <w:r w:rsidR="00A02CFE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>one time here:</w:t>
      </w:r>
      <w:r w:rsidR="00A02CFE">
        <w:rPr>
          <w:color w:val="231F20"/>
          <w:sz w:val="20"/>
          <w:szCs w:val="20"/>
        </w:rPr>
        <w:br/>
      </w:r>
    </w:p>
    <w:p w:rsidR="00A77B3E" w:rsidRDefault="009572D8">
      <w:pPr>
        <w:spacing w:after="10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4. Next time you feel like blaming someone, what could you do instead? What could help you remember</w:t>
      </w:r>
      <w:r w:rsidR="00A02CFE">
        <w:rPr>
          <w:color w:val="231F20"/>
          <w:sz w:val="20"/>
          <w:szCs w:val="20"/>
        </w:rPr>
        <w:br/>
      </w:r>
      <w:r>
        <w:rPr>
          <w:color w:val="231F20"/>
          <w:sz w:val="20"/>
          <w:szCs w:val="20"/>
        </w:rPr>
        <w:t>to do this?</w:t>
      </w:r>
      <w:r w:rsidR="00A02CFE">
        <w:rPr>
          <w:color w:val="231F20"/>
          <w:sz w:val="20"/>
          <w:szCs w:val="20"/>
        </w:rPr>
        <w:br/>
      </w:r>
    </w:p>
    <w:p w:rsidR="00A77B3E" w:rsidRDefault="009572D8" w:rsidP="00A02CFE">
      <w:pPr>
        <w:spacing w:after="100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5. If I take more personal responsibility, and blame others less, I</w:t>
      </w:r>
      <w:r w:rsidR="00A02CFE">
        <w:rPr>
          <w:color w:val="231F20"/>
          <w:sz w:val="20"/>
          <w:szCs w:val="20"/>
        </w:rPr>
        <w:t xml:space="preserve"> think I am more likely to </w:t>
      </w:r>
      <w:r>
        <w:rPr>
          <w:color w:val="231F20"/>
          <w:sz w:val="20"/>
          <w:szCs w:val="20"/>
        </w:rPr>
        <w:t>feel</w:t>
      </w:r>
      <w:r w:rsidR="00A02CFE">
        <w:rPr>
          <w:color w:val="231F20"/>
          <w:sz w:val="20"/>
          <w:szCs w:val="20"/>
        </w:rPr>
        <w:t>:</w:t>
      </w:r>
      <w:r>
        <w:rPr>
          <w:color w:val="231F20"/>
          <w:sz w:val="20"/>
          <w:szCs w:val="20"/>
        </w:rPr>
        <w:t xml:space="preserve"> </w:t>
      </w: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</w:p>
    <w:p w:rsidR="00A02CFE" w:rsidRDefault="00A02CFE" w:rsidP="00A02CFE">
      <w:pPr>
        <w:spacing w:after="100"/>
        <w:rPr>
          <w:color w:val="231F20"/>
          <w:sz w:val="20"/>
          <w:szCs w:val="20"/>
        </w:rPr>
      </w:pPr>
    </w:p>
    <w:p w:rsidR="00A77B3E" w:rsidRDefault="009572D8">
      <w:pPr>
        <w:spacing w:after="100"/>
        <w:jc w:val="center"/>
        <w:rPr>
          <w:color w:val="231F20"/>
          <w:sz w:val="18"/>
          <w:szCs w:val="18"/>
        </w:rPr>
      </w:pPr>
      <w:proofErr w:type="gramStart"/>
      <w:r>
        <w:rPr>
          <w:color w:val="231F20"/>
          <w:sz w:val="18"/>
          <w:szCs w:val="18"/>
        </w:rPr>
        <w:t xml:space="preserve">Reproduced with permission from </w:t>
      </w:r>
      <w:proofErr w:type="spellStart"/>
      <w:r>
        <w:rPr>
          <w:color w:val="231F20"/>
          <w:sz w:val="18"/>
          <w:szCs w:val="18"/>
        </w:rPr>
        <w:t>Ferlazzo</w:t>
      </w:r>
      <w:proofErr w:type="spellEnd"/>
      <w:r>
        <w:rPr>
          <w:color w:val="231F20"/>
          <w:sz w:val="18"/>
          <w:szCs w:val="18"/>
        </w:rPr>
        <w:t>, Helping Students Motivate Themselves: Practical Answers to Classroom Challenges.</w:t>
      </w:r>
      <w:proofErr w:type="gramEnd"/>
      <w:r>
        <w:rPr>
          <w:color w:val="231F20"/>
          <w:sz w:val="18"/>
          <w:szCs w:val="18"/>
        </w:rPr>
        <w:t xml:space="preserve"> Copyright </w:t>
      </w:r>
      <w:r>
        <w:rPr>
          <w:color w:val="231F20"/>
          <w:sz w:val="18"/>
          <w:szCs w:val="18"/>
        </w:rPr>
        <w:t xml:space="preserve">2011 Eye </w:t>
      </w:r>
      <w:proofErr w:type="gramStart"/>
      <w:r>
        <w:rPr>
          <w:color w:val="231F20"/>
          <w:sz w:val="18"/>
          <w:szCs w:val="18"/>
        </w:rPr>
        <w:t>On</w:t>
      </w:r>
      <w:proofErr w:type="gramEnd"/>
      <w:r>
        <w:rPr>
          <w:color w:val="231F20"/>
          <w:sz w:val="18"/>
          <w:szCs w:val="18"/>
        </w:rPr>
        <w:t xml:space="preserve"> Education, Inc. Larchmont, NY. All rights reserved. www.eyeoneducation.com</w:t>
      </w: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B97"/>
    <w:multiLevelType w:val="hybridMultilevel"/>
    <w:tmpl w:val="DDE660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9572D8"/>
    <w:rsid w:val="00A0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A02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hitehouse.gov/the-press-office/remarks-president-kalamazoo-central-high-school-commence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Gene</cp:lastModifiedBy>
  <cp:revision>2</cp:revision>
  <cp:lastPrinted>1601-01-01T00:00:00Z</cp:lastPrinted>
  <dcterms:created xsi:type="dcterms:W3CDTF">2011-09-14T02:19:00Z</dcterms:created>
  <dcterms:modified xsi:type="dcterms:W3CDTF">2011-09-14T02:19:00Z</dcterms:modified>
</cp:coreProperties>
</file>